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050" w14:textId="660FFDF9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r w:rsidRPr="00A826F7">
        <w:rPr>
          <w:rFonts w:ascii="Verdana" w:hAnsi="Verdana"/>
          <w:color w:val="000000"/>
          <w:sz w:val="15"/>
          <w:szCs w:val="15"/>
        </w:rPr>
        <w:t>Inaugurado em 10 de junho de 1944,</w:t>
      </w:r>
      <w:r w:rsidRPr="00A826F7">
        <w:rPr>
          <w:rFonts w:ascii="Verdana" w:hAnsi="Verdana"/>
          <w:color w:val="000000"/>
          <w:sz w:val="15"/>
          <w:szCs w:val="15"/>
        </w:rPr>
        <w:t xml:space="preserve"> o Centro Desportivo Nacional do Jamor (CDNJ) é um complexo de infraestruturas desportivas públicas que se encontra localizado no vale do rio Jamor, em Oeiras, Portugal.</w:t>
      </w:r>
    </w:p>
    <w:p w14:paraId="6DCC3A80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 </w:t>
      </w:r>
      <w:r>
        <w:rPr>
          <w:rStyle w:val="Forte"/>
          <w:rFonts w:ascii="Verdana" w:hAnsi="Verdana"/>
          <w:color w:val="800000"/>
          <w:sz w:val="15"/>
          <w:szCs w:val="15"/>
        </w:rPr>
        <w:t>CDNJ</w:t>
      </w:r>
      <w:r>
        <w:rPr>
          <w:rFonts w:ascii="Verdana" w:hAnsi="Verdana"/>
          <w:color w:val="000000"/>
          <w:sz w:val="15"/>
          <w:szCs w:val="15"/>
        </w:rPr>
        <w:t> disponibiliza aos seus utentes diversas instalações desportivas, bem como um parque urbano e uma extensa zona de mata, sendo um espaço privilegiado para o apoio ao desenvolvimento da prática desportiva a todos os níveis, desde o desporto de alto rendimento ao desporto federado e ao desporto de lazer.</w:t>
      </w:r>
    </w:p>
    <w:p w14:paraId="4EED3E9B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No espaço do </w:t>
      </w:r>
      <w:r>
        <w:rPr>
          <w:rStyle w:val="Forte"/>
          <w:rFonts w:ascii="Verdana" w:hAnsi="Verdana"/>
          <w:color w:val="800000"/>
          <w:sz w:val="15"/>
          <w:szCs w:val="15"/>
        </w:rPr>
        <w:t>CDNJ</w:t>
      </w:r>
      <w:r>
        <w:rPr>
          <w:rFonts w:ascii="Verdana" w:hAnsi="Verdana"/>
          <w:color w:val="000000"/>
          <w:sz w:val="15"/>
          <w:szCs w:val="15"/>
        </w:rPr>
        <w:t> está também sediado o </w:t>
      </w:r>
      <w:r>
        <w:rPr>
          <w:rStyle w:val="Forte"/>
          <w:rFonts w:ascii="Verdana" w:hAnsi="Verdana"/>
          <w:color w:val="000000"/>
          <w:sz w:val="15"/>
          <w:szCs w:val="15"/>
        </w:rPr>
        <w:t>CAR-Jamor</w:t>
      </w:r>
      <w:r>
        <w:rPr>
          <w:rFonts w:ascii="Verdana" w:hAnsi="Verdana"/>
          <w:color w:val="000000"/>
          <w:sz w:val="15"/>
          <w:szCs w:val="15"/>
        </w:rPr>
        <w:t>. Os serviços do </w:t>
      </w:r>
      <w:r>
        <w:rPr>
          <w:rStyle w:val="Forte"/>
          <w:rFonts w:ascii="Verdana" w:hAnsi="Verdana"/>
          <w:color w:val="000000"/>
          <w:sz w:val="15"/>
          <w:szCs w:val="15"/>
        </w:rPr>
        <w:t>CAR-Jamor</w:t>
      </w:r>
      <w:r>
        <w:rPr>
          <w:rFonts w:ascii="Verdana" w:hAnsi="Verdana"/>
          <w:color w:val="000000"/>
          <w:sz w:val="15"/>
          <w:szCs w:val="15"/>
        </w:rPr>
        <w:t> respondem às necessidades da preparação de atletas de alto rendimento, seleções nacionais, e jovens com talento desportivo em processo de desenvolvimento. O </w:t>
      </w:r>
      <w:r>
        <w:rPr>
          <w:rStyle w:val="Forte"/>
          <w:rFonts w:ascii="Verdana" w:hAnsi="Verdana"/>
          <w:color w:val="000000"/>
          <w:sz w:val="15"/>
          <w:szCs w:val="15"/>
        </w:rPr>
        <w:t>CAR-Jamor</w:t>
      </w:r>
      <w:r>
        <w:rPr>
          <w:rFonts w:ascii="Verdana" w:hAnsi="Verdana"/>
          <w:color w:val="000000"/>
          <w:sz w:val="15"/>
          <w:szCs w:val="15"/>
        </w:rPr>
        <w:t> dispõe de um conjunto de serviços orientados para a melhoria do rendimento desportivo, nos quais se incluem: alojamento, nutrição, avaliação e controlo de treino, acompanhamento clínico e um programa de altitude.</w:t>
      </w:r>
    </w:p>
    <w:p w14:paraId="7E878EC1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Administrativamente, quer o </w:t>
      </w:r>
      <w:r>
        <w:rPr>
          <w:rStyle w:val="Forte"/>
          <w:rFonts w:ascii="Verdana" w:hAnsi="Verdana"/>
          <w:color w:val="800000"/>
          <w:sz w:val="15"/>
          <w:szCs w:val="15"/>
        </w:rPr>
        <w:t>CDNJ</w:t>
      </w:r>
      <w:r>
        <w:rPr>
          <w:rFonts w:ascii="Verdana" w:hAnsi="Verdana"/>
          <w:color w:val="000000"/>
          <w:sz w:val="15"/>
          <w:szCs w:val="15"/>
        </w:rPr>
        <w:t>, quer o </w:t>
      </w:r>
      <w:r>
        <w:rPr>
          <w:rStyle w:val="Forte"/>
          <w:rFonts w:ascii="Verdana" w:hAnsi="Verdana"/>
          <w:color w:val="000000"/>
          <w:sz w:val="15"/>
          <w:szCs w:val="15"/>
        </w:rPr>
        <w:t>CAR-Jamor</w:t>
      </w:r>
      <w:r>
        <w:rPr>
          <w:rFonts w:ascii="Verdana" w:hAnsi="Verdana"/>
          <w:color w:val="000000"/>
          <w:sz w:val="15"/>
          <w:szCs w:val="15"/>
        </w:rPr>
        <w:t> constituem unidades orgânicas do </w:t>
      </w:r>
      <w:r>
        <w:rPr>
          <w:rStyle w:val="Forte"/>
          <w:rFonts w:ascii="Verdana" w:hAnsi="Verdana"/>
          <w:color w:val="000000"/>
          <w:sz w:val="15"/>
          <w:szCs w:val="15"/>
        </w:rPr>
        <w:t>Instituto Português do Desporto e Juventude, IP</w:t>
      </w:r>
      <w:r>
        <w:rPr>
          <w:rFonts w:ascii="Verdana" w:hAnsi="Verdana"/>
          <w:color w:val="000000"/>
          <w:sz w:val="15"/>
          <w:szCs w:val="15"/>
        </w:rPr>
        <w:t>.</w:t>
      </w:r>
    </w:p>
    <w:p w14:paraId="317C8923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hyperlink r:id="rId4" w:tgtFrame="_blank" w:history="1">
        <w:r>
          <w:rPr>
            <w:rStyle w:val="Hiperligao"/>
            <w:rFonts w:ascii="Verdana" w:hAnsi="Verdana"/>
            <w:sz w:val="15"/>
            <w:szCs w:val="15"/>
          </w:rPr>
          <w:t>Regulamento Geral de Utilização e Exploração das Instalações Desportivas do Centro Desportivo Nacional do Jamor (CDNJ)</w:t>
        </w:r>
      </w:hyperlink>
    </w:p>
    <w:p w14:paraId="11A5C37B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hyperlink r:id="rId5" w:tgtFrame="_blank" w:history="1">
        <w:r>
          <w:rPr>
            <w:rStyle w:val="Hiperligao"/>
            <w:rFonts w:ascii="Verdana" w:hAnsi="Verdana"/>
            <w:sz w:val="15"/>
            <w:szCs w:val="15"/>
          </w:rPr>
          <w:t>Despacho n.º 9251/2021, de 20 de setembro</w:t>
        </w:r>
      </w:hyperlink>
      <w:r>
        <w:rPr>
          <w:rFonts w:ascii="Verdana" w:hAnsi="Verdana"/>
          <w:color w:val="000000"/>
          <w:sz w:val="15"/>
          <w:szCs w:val="15"/>
        </w:rPr>
        <w:t> - altera a redação da tabela de taxas e outras receitas referentes à prestação de serviços e utilização das instalações afetas ao Instituto Português do Desporto e Juventude, I. P.</w:t>
      </w:r>
    </w:p>
    <w:p w14:paraId="1F490F44" w14:textId="77777777" w:rsidR="00A826F7" w:rsidRDefault="00A826F7" w:rsidP="00A826F7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hyperlink r:id="rId6" w:history="1">
        <w:r>
          <w:rPr>
            <w:rStyle w:val="Hiperligao"/>
            <w:rFonts w:ascii="Verdana" w:hAnsi="Verdana"/>
            <w:color w:val="800000"/>
            <w:sz w:val="15"/>
            <w:szCs w:val="15"/>
          </w:rPr>
          <w:t>Despacho do Diretor do Centro Desportivo Nacional do Jamor (CDNJ) n.º 1/2023</w:t>
        </w:r>
      </w:hyperlink>
    </w:p>
    <w:p w14:paraId="03AA07A3" w14:textId="1FC75966" w:rsidR="00A247E4" w:rsidRDefault="00A247E4" w:rsidP="00A826F7">
      <w:pPr>
        <w:jc w:val="both"/>
      </w:pPr>
    </w:p>
    <w:sectPr w:rsidR="00A24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F7"/>
    <w:rsid w:val="00A247E4"/>
    <w:rsid w:val="00A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8205"/>
  <w15:chartTrackingRefBased/>
  <w15:docId w15:val="{6746E527-3B71-4FC0-A23B-5B19331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826F7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A826F7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26F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82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mor.ipdj.pt/office/upload/2022%20Joana/despacho_cdnj_1_23.pdf" TargetMode="External"/><Relationship Id="rId5" Type="http://schemas.openxmlformats.org/officeDocument/2006/relationships/hyperlink" Target="https://jamor.ipdj.pt/office/upload/2021_JSS/despacho_n._9251_2021,_de_20_de_setembro.pdf" TargetMode="External"/><Relationship Id="rId4" Type="http://schemas.openxmlformats.org/officeDocument/2006/relationships/hyperlink" Target="https://jamor.ipdj.pt/office/upload/2018%20JSS/portaria_n.a_333_2013,_de_14_de_novembro_regulamento_geral_de_utilizaa_a_o_e_exploraa_a_o_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1599</Characters>
  <Application>Microsoft Office Word</Application>
  <DocSecurity>0</DocSecurity>
  <Lines>13</Lines>
  <Paragraphs>3</Paragraphs>
  <ScaleCrop>false</ScaleCrop>
  <Company>IPDJ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Serpa</dc:creator>
  <cp:keywords/>
  <dc:description/>
  <cp:lastModifiedBy>Joana Serpa</cp:lastModifiedBy>
  <cp:revision>1</cp:revision>
  <cp:lastPrinted>2023-08-09T13:56:00Z</cp:lastPrinted>
  <dcterms:created xsi:type="dcterms:W3CDTF">2023-08-09T13:46:00Z</dcterms:created>
  <dcterms:modified xsi:type="dcterms:W3CDTF">2023-08-09T14:07:00Z</dcterms:modified>
</cp:coreProperties>
</file>